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790-2606/2025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86MS0061-01-2025-003052-37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Лопаева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Лопаев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Сервис мастер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>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>а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Лопаев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7"/>
          <w:szCs w:val="27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Лопаева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1774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14.04.2025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12.03.2025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Сервис мастер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11.03.2025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Сервис мастер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отчета по форме ЕФС-1 раздел 1 подраздел </w:t>
      </w:r>
      <w:r>
        <w:rPr>
          <w:rFonts w:ascii="Times New Roman" w:eastAsia="Times New Roman" w:hAnsi="Times New Roman" w:cs="Times New Roman"/>
          <w:sz w:val="27"/>
          <w:szCs w:val="27"/>
        </w:rPr>
        <w:t>1.2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стаже» за 2024 года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Сервис мастер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12.03.2025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Лопаева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Свиридова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Лопаева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79702700000000</w:t>
      </w:r>
      <w:r>
        <w:rPr>
          <w:rFonts w:ascii="Times New Roman" w:eastAsia="Times New Roman" w:hAnsi="Times New Roman" w:cs="Times New Roman"/>
          <w:sz w:val="27"/>
          <w:szCs w:val="27"/>
        </w:rPr>
        <w:t>280347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790-2606/2025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